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3FBB9133" w:rsidR="00060D99" w:rsidRDefault="00F40FB8">
            <w:r>
              <w:t>2ASA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5821BE76" w:rsidR="00060D99" w:rsidRDefault="009E47A7">
            <w:r>
              <w:t xml:space="preserve">SERVIZI </w:t>
            </w:r>
            <w:r w:rsidR="005E7177">
              <w:t xml:space="preserve">PER L’AGRICOLTURA E LO SVILUPPO RURALE 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7473BD54" w:rsidR="00060D99" w:rsidRDefault="005E7177">
            <w:r>
              <w:t>2019/2020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72BD5882" w:rsidR="00060D99" w:rsidRDefault="005E7177">
            <w:r>
              <w:t>STORIA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5692F7FA" w:rsidR="00060D99" w:rsidRDefault="005E7177">
            <w:r>
              <w:t xml:space="preserve">CHIARIELLO </w:t>
            </w:r>
            <w:r w:rsidR="00CD55A8">
              <w:t>ANNUNZIATA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4A316E46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CD55A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1182" w14:textId="560722F9" w:rsidR="005359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5359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54DE2">
              <w:rPr>
                <w:rFonts w:asciiTheme="minorHAnsi" w:hAnsiTheme="minorHAnsi" w:cstheme="minorHAnsi"/>
                <w:b/>
                <w:szCs w:val="24"/>
              </w:rPr>
              <w:t xml:space="preserve">A. </w:t>
            </w:r>
            <w:proofErr w:type="spellStart"/>
            <w:r w:rsidR="00254DE2">
              <w:rPr>
                <w:rFonts w:asciiTheme="minorHAnsi" w:hAnsiTheme="minorHAnsi" w:cstheme="minorHAnsi"/>
                <w:b/>
                <w:szCs w:val="24"/>
              </w:rPr>
              <w:t>D’Itollo-V</w:t>
            </w:r>
            <w:proofErr w:type="spellEnd"/>
            <w:r w:rsidR="00254DE2">
              <w:rPr>
                <w:rFonts w:asciiTheme="minorHAnsi" w:hAnsiTheme="minorHAnsi" w:cstheme="minorHAnsi"/>
                <w:b/>
                <w:szCs w:val="24"/>
              </w:rPr>
              <w:t>. Bernardi-M.T</w:t>
            </w:r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proofErr w:type="spellStart"/>
            <w:r w:rsidR="00F66A97">
              <w:rPr>
                <w:rFonts w:asciiTheme="minorHAnsi" w:hAnsiTheme="minorHAnsi" w:cstheme="minorHAnsi"/>
                <w:b/>
                <w:szCs w:val="24"/>
              </w:rPr>
              <w:t>Santacroce</w:t>
            </w:r>
            <w:proofErr w:type="spellEnd"/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, Prima di ieri </w:t>
            </w:r>
            <w:r w:rsidR="007E5CDF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proofErr w:type="spellStart"/>
            <w:r w:rsidR="00F66A97">
              <w:rPr>
                <w:rFonts w:asciiTheme="minorHAnsi" w:hAnsiTheme="minorHAnsi" w:cstheme="minorHAnsi"/>
                <w:b/>
                <w:szCs w:val="24"/>
              </w:rPr>
              <w:t>Lattes</w:t>
            </w:r>
            <w:proofErr w:type="spellEnd"/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CEB0A23" w14:textId="36C645CF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0B6CA3">
              <w:rPr>
                <w:rFonts w:asciiTheme="minorHAnsi" w:hAnsiTheme="minorHAnsi" w:cstheme="minorHAnsi"/>
                <w:i/>
                <w:sz w:val="20"/>
                <w:szCs w:val="24"/>
              </w:rPr>
              <w:t>presentazioni in ppt</w:t>
            </w:r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</w:t>
            </w:r>
            <w:proofErr w:type="spellStart"/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>audiolezioni</w:t>
            </w:r>
            <w:proofErr w:type="spellEnd"/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dell’insegnante o scaricabili da altre piattaforme, utilizzo de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lla piattaforma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bsmart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e di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Goggle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classroom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per predisporre materiali e compiti</w:t>
            </w:r>
            <w:r w:rsidR="00C73CD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durante la DAD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. Visione </w:t>
            </w:r>
            <w:r w:rsidR="000A472B">
              <w:rPr>
                <w:rFonts w:asciiTheme="minorHAnsi" w:hAnsiTheme="minorHAnsi" w:cstheme="minorHAnsi"/>
                <w:i/>
                <w:sz w:val="20"/>
                <w:szCs w:val="24"/>
              </w:rPr>
              <w:t>d</w:t>
            </w:r>
            <w:r w:rsidR="00136B80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ei seguenti </w:t>
            </w:r>
            <w:r w:rsidR="00BC6B3D">
              <w:rPr>
                <w:rFonts w:asciiTheme="minorHAnsi" w:hAnsiTheme="minorHAnsi" w:cstheme="minorHAnsi"/>
                <w:i/>
                <w:sz w:val="20"/>
                <w:szCs w:val="24"/>
              </w:rPr>
              <w:t>documentari e film: Il Colosseo, documentario per la Rai a cura di Piero Angela: Il Gladiatore</w:t>
            </w:r>
            <w:r w:rsidR="001F290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; Roma: costruire un Impero; </w:t>
            </w:r>
            <w:r w:rsidR="00C73CDF">
              <w:rPr>
                <w:rFonts w:asciiTheme="minorHAnsi" w:hAnsiTheme="minorHAnsi" w:cstheme="minorHAnsi"/>
                <w:i/>
                <w:sz w:val="20"/>
                <w:szCs w:val="24"/>
              </w:rPr>
              <w:t>L’ultima legione.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77777777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14:paraId="6B2E090C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170" w14:textId="77777777" w:rsidR="004C5C27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5A7501A1" w14:textId="77777777" w:rsidR="00BA15F4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7B90A52" w14:textId="77777777" w:rsidR="00BA15F4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B1B0A70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764BF17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4EE5E17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CD771D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26059092" w14:textId="77777777" w:rsidR="00106CB9" w:rsidRDefault="00106CB9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</w:t>
            </w:r>
            <w:r w:rsidR="004E0AAE">
              <w:rPr>
                <w:rFonts w:asciiTheme="minorHAnsi" w:hAnsiTheme="minorHAnsi" w:cstheme="minorHAnsi"/>
                <w:szCs w:val="24"/>
              </w:rPr>
              <w:t>attraverso il confronto fra epoche e in una dimensione sincronica attraverso il confronto fra aree geografiche</w:t>
            </w:r>
            <w:r w:rsidR="00386C68">
              <w:rPr>
                <w:rFonts w:asciiTheme="minorHAnsi" w:hAnsiTheme="minorHAnsi" w:cstheme="minorHAnsi"/>
                <w:szCs w:val="24"/>
              </w:rPr>
              <w:t xml:space="preserve"> e culturali </w:t>
            </w:r>
          </w:p>
          <w:p w14:paraId="3C90DE58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5A7AEB6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C0F89E1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ABF618A" w14:textId="77777777" w:rsidR="00946BB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Acquisire ed interpretare informazioni </w:t>
            </w:r>
          </w:p>
          <w:p w14:paraId="7CD13426" w14:textId="77777777" w:rsidR="004F605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039CC2F" w14:textId="5453B8F8" w:rsidR="004F6055" w:rsidRPr="004F6055" w:rsidRDefault="004F6055" w:rsidP="004F605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Competenze civiche e sociali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B29F9" w14:textId="1810FD19" w:rsidR="00691DE8" w:rsidRDefault="008C40C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repubblica romana</w:t>
            </w:r>
            <w:r w:rsidR="00742EA8">
              <w:rPr>
                <w:rFonts w:asciiTheme="minorHAnsi" w:hAnsiTheme="minorHAnsi" w:cstheme="minorHAnsi"/>
                <w:b/>
                <w:kern w:val="24"/>
                <w:szCs w:val="24"/>
              </w:rPr>
              <w:t>. Le conquiste della plebe</w:t>
            </w:r>
          </w:p>
          <w:p w14:paraId="68661BE2" w14:textId="77777777"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8963" w14:textId="77777777" w:rsidR="00DF5691" w:rsidRDefault="00F13D63" w:rsidP="00F13D63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rivendi</w:t>
            </w:r>
            <w:r w:rsidR="00DF5691">
              <w:rPr>
                <w:rFonts w:asciiTheme="minorHAnsi" w:hAnsiTheme="minorHAnsi" w:cstheme="minorHAnsi"/>
                <w:smallCaps/>
                <w:szCs w:val="24"/>
              </w:rPr>
              <w:t>cazioni economiche e politiche dei plebei</w:t>
            </w:r>
          </w:p>
          <w:p w14:paraId="72D75528" w14:textId="77777777" w:rsidR="00DF5691" w:rsidRDefault="00DF5691" w:rsidP="00F13D63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secessioni plebee</w:t>
            </w:r>
          </w:p>
          <w:p w14:paraId="5BB62062" w14:textId="77777777" w:rsidR="00DF5691" w:rsidRDefault="00DF5691" w:rsidP="00F13D63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nuove magistrature plebee</w:t>
            </w:r>
          </w:p>
          <w:p w14:paraId="304892A1" w14:textId="50D12774" w:rsidR="001072C4" w:rsidRPr="001072C4" w:rsidRDefault="00311222" w:rsidP="00F13D63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leggi delle XII tavole</w:t>
            </w:r>
            <w:r w:rsidR="00F13D63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</w:p>
        </w:tc>
      </w:tr>
      <w:tr w:rsidR="001D150E" w:rsidRPr="008B7630" w14:paraId="7BB26E13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F08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358D9A1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45D80A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21D831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13C3127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D36666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046BD1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03A91350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8568423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A17DC4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006B488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ECADCEE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78A6789" w14:textId="73BD479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7057D4" w14:textId="6FCCD47E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78280603" w14:textId="77777777" w:rsidR="001D150E" w:rsidRPr="00237CD5" w:rsidRDefault="001D150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B8DE3" w14:textId="1B8BCF2C" w:rsidR="001D150E" w:rsidRPr="003D5680" w:rsidRDefault="00311222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La svolta delle guerre puniche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D0F5B" w14:textId="77777777" w:rsidR="00CA7968" w:rsidRDefault="00FD28BC" w:rsidP="00FD28BC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prima guerra punica</w:t>
            </w:r>
          </w:p>
          <w:p w14:paraId="36D6FCD2" w14:textId="77777777" w:rsidR="00FD28BC" w:rsidRDefault="00FD28BC" w:rsidP="00FD28BC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seconda guerra punica</w:t>
            </w:r>
          </w:p>
          <w:p w14:paraId="48FF0D6A" w14:textId="28300329" w:rsidR="00FD28BC" w:rsidRPr="00150E73" w:rsidRDefault="00855330" w:rsidP="00FD28BC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vittoria di Roma e il dominio sul mediterraneo occidentale</w:t>
            </w:r>
            <w:r w:rsidR="00E94DCE">
              <w:rPr>
                <w:rFonts w:asciiTheme="minorHAnsi" w:hAnsiTheme="minorHAnsi" w:cstheme="minorHAnsi"/>
                <w:szCs w:val="24"/>
              </w:rPr>
              <w:t xml:space="preserve"> e sulla Spagna</w:t>
            </w:r>
          </w:p>
        </w:tc>
      </w:tr>
      <w:tr w:rsidR="00BC609E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98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eventi e fenomeni nel tempo </w:t>
            </w:r>
          </w:p>
          <w:p w14:paraId="10C9742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B79AC0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25CA24D3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6F36BAC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76881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054FB5B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DFA313F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24037F1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AF14A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BB75CE6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473B96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069D4439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A4EE5F8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374E456F" w14:textId="77777777" w:rsidR="00BC609E" w:rsidRPr="00237CD5" w:rsidRDefault="00BC609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A8A" w14:textId="08FA1A06" w:rsidR="00BC609E" w:rsidRPr="00691DE8" w:rsidRDefault="0084744A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Dal fallimento delle riforme alla guerra civile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0BB8" w14:textId="30AB96A3" w:rsidR="00BC609E" w:rsidRDefault="00F013E2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riforme dei Gracchi e il loro fallimento </w:t>
            </w:r>
          </w:p>
          <w:p w14:paraId="41BEADFA" w14:textId="6E4F3C7F" w:rsidR="00F013E2" w:rsidRDefault="00F013E2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Mario e la riforma dell’esercito</w:t>
            </w:r>
          </w:p>
          <w:p w14:paraId="70D0D097" w14:textId="46DB3340" w:rsidR="00F013E2" w:rsidRDefault="00AD5BE6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guerra sociale</w:t>
            </w:r>
          </w:p>
          <w:p w14:paraId="6249ECA0" w14:textId="1CCE5E48" w:rsidR="00AD5BE6" w:rsidRDefault="00AD5BE6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L’estensione della cittadinanza agli italici</w:t>
            </w:r>
          </w:p>
          <w:p w14:paraId="3403AD3A" w14:textId="1196021B" w:rsidR="00AD5BE6" w:rsidRDefault="00D3350F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colpo di stato di Silla</w:t>
            </w:r>
          </w:p>
          <w:p w14:paraId="42DB740A" w14:textId="1F138188" w:rsidR="00D3350F" w:rsidRDefault="00D3350F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guerra civile</w:t>
            </w:r>
          </w:p>
          <w:p w14:paraId="4A5D0FB4" w14:textId="57250C40" w:rsidR="00D3350F" w:rsidRDefault="00D3350F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dittatura di Silla</w:t>
            </w:r>
          </w:p>
          <w:p w14:paraId="0531BA76" w14:textId="67B3700C" w:rsidR="00BC609E" w:rsidRPr="00106EB7" w:rsidRDefault="00BC609E" w:rsidP="00133A55">
            <w:pPr>
              <w:pStyle w:val="Paragrafoelenco"/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C609E" w:rsidRPr="008B7630" w14:paraId="07F9138C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0C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01DADC93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44CA6CE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Collegare fenomeni e concetti</w:t>
            </w:r>
          </w:p>
          <w:p w14:paraId="4BA7F78B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5D05DA6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5A56E1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67D3874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CEB9AA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598AA5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CCBDC38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3CC198C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7FCFB75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6C00212" w14:textId="34E0E427" w:rsidR="00BC609E" w:rsidRPr="00237CD5" w:rsidRDefault="000702E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2A" w14:textId="2A3B7670" w:rsidR="00BC609E" w:rsidRPr="00691DE8" w:rsidRDefault="00133A5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L’età di Pompeo e Crasso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ED28" w14:textId="77777777" w:rsidR="00CB321B" w:rsidRDefault="000B45CC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L’ascesa di Pompeo</w:t>
            </w:r>
          </w:p>
          <w:p w14:paraId="3DFD482C" w14:textId="77777777" w:rsidR="000B45CC" w:rsidRDefault="003D7909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rivolta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Spartaco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 la guerra servile</w:t>
            </w:r>
          </w:p>
          <w:p w14:paraId="4A4D2A34" w14:textId="77777777" w:rsidR="003D7909" w:rsidRDefault="003D7909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Pompei e Crasso consoli</w:t>
            </w:r>
          </w:p>
          <w:p w14:paraId="040DC611" w14:textId="77777777" w:rsidR="003D7909" w:rsidRDefault="004E15F6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congiura di Catilina</w:t>
            </w:r>
          </w:p>
          <w:p w14:paraId="04C901FB" w14:textId="77777777" w:rsidR="004E15F6" w:rsidRDefault="004E15F6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L’ascesa di Cesare</w:t>
            </w:r>
          </w:p>
          <w:p w14:paraId="63ACC7E9" w14:textId="77777777" w:rsidR="004E15F6" w:rsidRDefault="004E15F6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primo triumvirato </w:t>
            </w:r>
          </w:p>
          <w:p w14:paraId="1D48ABF2" w14:textId="4E4DEB8C" w:rsidR="004E15F6" w:rsidRPr="000702EE" w:rsidRDefault="007E57A1" w:rsidP="000B45CC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conquista della Gallia</w:t>
            </w:r>
          </w:p>
        </w:tc>
      </w:tr>
      <w:tr w:rsidR="00BC609E" w:rsidRPr="008B7630" w14:paraId="76779B07" w14:textId="77777777" w:rsidTr="00990FC2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89DB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51CD8B12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55D1CAF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70225C09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7131A5C6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8B19B56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0A0F633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attraverso il confronto fra epoche e in una dimensione sincronica attraverso il confronto fra aree geografiche e culturali </w:t>
            </w:r>
          </w:p>
          <w:p w14:paraId="6A11F910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4E8CC270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090C248C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31E2CAE1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648DE02B" w14:textId="497DA9B2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4E3E176" w14:textId="29CE197E" w:rsidR="00150681" w:rsidRDefault="00003060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48173D8B" w14:textId="77777777" w:rsidR="00BC609E" w:rsidRPr="008B7630" w:rsidRDefault="00BC609E" w:rsidP="00150681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E3EC" w14:textId="54CB15DA" w:rsidR="00BC609E" w:rsidRPr="00691DE8" w:rsidRDefault="0056130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L’età di Cesare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241A3" w14:textId="77777777" w:rsidR="008961C4" w:rsidRDefault="00247B80" w:rsidP="00247B80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L’ascesa politica di Cesare</w:t>
            </w:r>
          </w:p>
          <w:p w14:paraId="71DC49DA" w14:textId="77777777" w:rsidR="00247B80" w:rsidRDefault="00D60067" w:rsidP="00247B80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guerra civile fra Cesare e Pompeo</w:t>
            </w:r>
          </w:p>
          <w:p w14:paraId="77C75274" w14:textId="77777777" w:rsidR="00D60067" w:rsidRDefault="00D60067" w:rsidP="00247B80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dittatura di Cesare e le riforme </w:t>
            </w:r>
          </w:p>
          <w:p w14:paraId="3D54BA30" w14:textId="534DB488" w:rsidR="00EF5C4D" w:rsidRPr="00F70F54" w:rsidRDefault="00EF5C4D" w:rsidP="00247B80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L’assassinio di Cesare</w:t>
            </w:r>
          </w:p>
        </w:tc>
      </w:tr>
      <w:tr w:rsidR="009F7EAD" w:rsidRPr="008B7630" w14:paraId="5368E101" w14:textId="77777777" w:rsidTr="00EB1AB6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20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EC87B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C4957C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34B92FF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F727C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631B05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B47609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C521A6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CD0564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Comunicare nella lingua di appartenenza </w:t>
            </w:r>
          </w:p>
          <w:p w14:paraId="5854AAD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432AC7F5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B45D147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64AE31E1" w14:textId="3FEF74C9" w:rsidR="009F7EAD" w:rsidRDefault="009F7EAD" w:rsidP="00EB1AB6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6998" w14:textId="61ABA3BD" w:rsidR="009F7EAD" w:rsidRDefault="009A793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fine delle repubblica romana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5A479" w14:textId="77777777" w:rsidR="00DD29B0" w:rsidRDefault="003D683B" w:rsidP="00465135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L’ascesa politica di Antonio e Ottaviano</w:t>
            </w:r>
          </w:p>
          <w:p w14:paraId="5109A3FC" w14:textId="77777777" w:rsidR="003D683B" w:rsidRDefault="003D683B" w:rsidP="00465135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secondo triumvirato </w:t>
            </w:r>
          </w:p>
          <w:p w14:paraId="1C2BB26E" w14:textId="7E4A6456" w:rsidR="003D683B" w:rsidRPr="009A793E" w:rsidRDefault="000B1AA6" w:rsidP="00465135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trionfo di Ottaviano su Antonio</w:t>
            </w:r>
          </w:p>
        </w:tc>
      </w:tr>
      <w:tr w:rsidR="00EB1AB6" w:rsidRPr="008B7630" w14:paraId="0B3E925A" w14:textId="77777777" w:rsidTr="007654ED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D362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653015C4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0BFDEC5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BD1CCFC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AB1B9D7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F33275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8787A29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20F35D06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334478C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64D9928D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09D81088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40FED4B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9D6E563" w14:textId="1FB199C6" w:rsidR="00EB1AB6" w:rsidRPr="007654ED" w:rsidRDefault="00EB1AB6" w:rsidP="007654ED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006C" w14:textId="4AE6BE07" w:rsidR="00EB1AB6" w:rsidRDefault="007F7CC2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Il principato di Augusto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B53A1" w14:textId="77777777" w:rsidR="003A4953" w:rsidRDefault="006E0577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caratteristiche del principato </w:t>
            </w:r>
          </w:p>
          <w:p w14:paraId="5EA156E6" w14:textId="77777777" w:rsidR="006E0577" w:rsidRDefault="006E0577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concentrazione delle cariche</w:t>
            </w:r>
          </w:p>
          <w:p w14:paraId="54E9F3BA" w14:textId="77777777" w:rsidR="006E0577" w:rsidRDefault="00F2414F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rapporto con il senato </w:t>
            </w:r>
          </w:p>
          <w:p w14:paraId="4F372E67" w14:textId="77777777" w:rsidR="00F2414F" w:rsidRDefault="00F2414F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Riforme sociali e consenso</w:t>
            </w:r>
          </w:p>
          <w:p w14:paraId="6B096A20" w14:textId="77777777" w:rsidR="00650720" w:rsidRDefault="00650720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riforme: burocrazia, esercito, Senato, riorganizzazione delle province</w:t>
            </w:r>
          </w:p>
          <w:p w14:paraId="7627803F" w14:textId="77777777" w:rsidR="00392D0E" w:rsidRDefault="00392D0E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propaganda e l’ideologia augustea</w:t>
            </w:r>
          </w:p>
          <w:p w14:paraId="40BC1A02" w14:textId="5DDE3220" w:rsidR="00392D0E" w:rsidRDefault="00392D0E" w:rsidP="007F7CC2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mecenatismo e il ruolo degli intellettuali </w:t>
            </w:r>
          </w:p>
        </w:tc>
      </w:tr>
      <w:tr w:rsidR="007654ED" w:rsidRPr="008B7630" w14:paraId="61F4A742" w14:textId="77777777" w:rsidTr="00DF54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19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7579BCFD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A542A4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69E69CB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4F16F7C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3F2CDC05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37018B4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148E601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4AC8B9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A73971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F781D9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1E148B6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5B31731" w14:textId="4AB0831E" w:rsidR="007654ED" w:rsidRPr="00DF54CF" w:rsidRDefault="007654ED" w:rsidP="00DF54C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D860C" w14:textId="5785F77B" w:rsidR="007654ED" w:rsidRDefault="00B3578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La dinastia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giulio-claudia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593B" w14:textId="13A863B1" w:rsidR="007B2662" w:rsidRDefault="0096589C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</w:t>
            </w:r>
            <w:r w:rsidR="00E439EE">
              <w:rPr>
                <w:rFonts w:asciiTheme="minorHAnsi" w:hAnsiTheme="minorHAnsi" w:cstheme="minorHAnsi"/>
                <w:szCs w:val="24"/>
              </w:rPr>
              <w:t xml:space="preserve">morte di Augusto e la sua successione </w:t>
            </w:r>
          </w:p>
          <w:p w14:paraId="3E053A11" w14:textId="41EE29EC" w:rsidR="00E439EE" w:rsidRPr="00066121" w:rsidRDefault="00E439EE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Tiberio e gli imperatori </w:t>
            </w:r>
            <w:r w:rsidR="007C3736">
              <w:rPr>
                <w:rFonts w:asciiTheme="minorHAnsi" w:hAnsiTheme="minorHAnsi" w:cstheme="minorHAnsi"/>
                <w:szCs w:val="24"/>
              </w:rPr>
              <w:t xml:space="preserve">della dinastia </w:t>
            </w:r>
            <w:r w:rsidR="00545E16">
              <w:rPr>
                <w:rFonts w:asciiTheme="minorHAnsi" w:hAnsiTheme="minorHAnsi" w:cstheme="minorHAnsi"/>
                <w:szCs w:val="24"/>
              </w:rPr>
              <w:t>Giulio-claudia: Caligola, Claudio e Nerone</w:t>
            </w:r>
          </w:p>
          <w:p w14:paraId="1A5C4CA2" w14:textId="59CE83D2" w:rsidR="00D204B4" w:rsidRPr="00D204B4" w:rsidRDefault="00D204B4" w:rsidP="00D204B4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F54CF" w:rsidRPr="008B7630" w14:paraId="6FD88BD4" w14:textId="77777777" w:rsidTr="0069536C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4CD2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4933F505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94BADC3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1755EFBA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6DA7CE6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6F66497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Confrontare tesi storiografiche</w:t>
            </w:r>
          </w:p>
          <w:p w14:paraId="057DB0F4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41FA27AE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34D10A0A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27AF494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205AE87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F0545F0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555BB2A" w14:textId="4A627242" w:rsidR="00DF54CF" w:rsidRDefault="00DF54CF" w:rsidP="009B6A1F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13DF" w14:textId="1D4A27F4" w:rsidR="00DF54CF" w:rsidRDefault="00AA6022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dinastia </w:t>
            </w:r>
            <w:r w:rsidR="00FA794E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dei Flavi e gli </w:t>
            </w:r>
            <w:r w:rsidR="006C28F4">
              <w:rPr>
                <w:rFonts w:asciiTheme="minorHAnsi" w:hAnsiTheme="minorHAnsi" w:cstheme="minorHAnsi"/>
                <w:b/>
                <w:kern w:val="24"/>
                <w:szCs w:val="24"/>
              </w:rPr>
              <w:t>imperatori adottivi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717D8" w14:textId="77777777" w:rsidR="0069536C" w:rsidRDefault="008A606D" w:rsidP="0076150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L’anno dei quattro imperatori </w:t>
            </w:r>
          </w:p>
          <w:p w14:paraId="5330F9A0" w14:textId="77777777" w:rsidR="008A606D" w:rsidRDefault="00FA3412" w:rsidP="0076150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primo imperatore</w:t>
            </w:r>
            <w:r w:rsidR="000C285B">
              <w:rPr>
                <w:rFonts w:asciiTheme="minorHAnsi" w:hAnsiTheme="minorHAnsi" w:cstheme="minorHAnsi"/>
                <w:szCs w:val="24"/>
              </w:rPr>
              <w:t xml:space="preserve"> non Romano: Vespasiano</w:t>
            </w:r>
          </w:p>
          <w:p w14:paraId="10B165C7" w14:textId="77777777" w:rsidR="000C285B" w:rsidRDefault="000C285B" w:rsidP="0076150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passaggio dal principato all’Impero</w:t>
            </w:r>
          </w:p>
          <w:p w14:paraId="18AF9004" w14:textId="77777777" w:rsidR="00697605" w:rsidRDefault="00697605" w:rsidP="0076150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dinastia Flavia e gli imperatori Tito e Domiziano</w:t>
            </w:r>
          </w:p>
          <w:p w14:paraId="68D93524" w14:textId="13E99F2A" w:rsidR="00697605" w:rsidRPr="00761508" w:rsidRDefault="00697605" w:rsidP="0076150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principato adottivo </w:t>
            </w:r>
            <w:r w:rsidR="00FC3B2A">
              <w:rPr>
                <w:rFonts w:asciiTheme="minorHAnsi" w:hAnsiTheme="minorHAnsi" w:cstheme="minorHAnsi"/>
                <w:szCs w:val="24"/>
              </w:rPr>
              <w:t xml:space="preserve">e gli imperatori Nerva, Traiano e Adriano </w:t>
            </w:r>
          </w:p>
        </w:tc>
      </w:tr>
      <w:tr w:rsidR="0069536C" w:rsidRPr="008B7630" w14:paraId="73046A86" w14:textId="77777777" w:rsidTr="004C1112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BB19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7655A6DD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EEF64FE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1025617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61AD86D2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91A17A8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90A5B0D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confronto fra aree geografiche e culturali </w:t>
            </w:r>
          </w:p>
          <w:p w14:paraId="7D53E573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69663EB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283DAA8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37681FEC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09D5FC0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6C63D2D" w14:textId="505C697C" w:rsidR="0069536C" w:rsidRDefault="0069536C" w:rsidP="0033347E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5C77A" w14:textId="329B4BB4" w:rsidR="0069536C" w:rsidRDefault="006953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</w:t>
            </w:r>
            <w:r w:rsidR="00E75F49">
              <w:rPr>
                <w:rFonts w:asciiTheme="minorHAnsi" w:hAnsiTheme="minorHAnsi" w:cstheme="minorHAnsi"/>
                <w:b/>
                <w:kern w:val="24"/>
                <w:szCs w:val="24"/>
              </w:rPr>
              <w:t>’inizio del declino: dagli Antonini ai Severi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E3575" w14:textId="77777777" w:rsidR="00774B17" w:rsidRDefault="00774B17" w:rsidP="00774B17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Gli imperatori Antonino Il Pio, </w:t>
            </w:r>
            <w:r w:rsidR="004A259A">
              <w:rPr>
                <w:rFonts w:asciiTheme="minorHAnsi" w:hAnsiTheme="minorHAnsi" w:cstheme="minorHAnsi"/>
                <w:szCs w:val="24"/>
              </w:rPr>
              <w:t xml:space="preserve">Marco Aurelio e </w:t>
            </w:r>
            <w:proofErr w:type="spellStart"/>
            <w:r w:rsidR="004A259A">
              <w:rPr>
                <w:rFonts w:asciiTheme="minorHAnsi" w:hAnsiTheme="minorHAnsi" w:cstheme="minorHAnsi"/>
                <w:szCs w:val="24"/>
              </w:rPr>
              <w:t>Commodo</w:t>
            </w:r>
            <w:proofErr w:type="spellEnd"/>
          </w:p>
          <w:p w14:paraId="0D59D1AC" w14:textId="77777777" w:rsidR="004A259A" w:rsidRDefault="004A259A" w:rsidP="00774B17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Severi al potere: </w:t>
            </w:r>
            <w:r w:rsidR="009E534C">
              <w:rPr>
                <w:rFonts w:asciiTheme="minorHAnsi" w:hAnsiTheme="minorHAnsi" w:cstheme="minorHAnsi"/>
                <w:szCs w:val="24"/>
              </w:rPr>
              <w:t xml:space="preserve">Settimio Severo, Caracalla, </w:t>
            </w:r>
            <w:proofErr w:type="spellStart"/>
            <w:r w:rsidR="009E534C">
              <w:rPr>
                <w:rFonts w:asciiTheme="minorHAnsi" w:hAnsiTheme="minorHAnsi" w:cstheme="minorHAnsi"/>
                <w:szCs w:val="24"/>
              </w:rPr>
              <w:t>Elagabalo</w:t>
            </w:r>
            <w:proofErr w:type="spellEnd"/>
            <w:r w:rsidR="009E534C">
              <w:rPr>
                <w:rFonts w:asciiTheme="minorHAnsi" w:hAnsiTheme="minorHAnsi" w:cstheme="minorHAnsi"/>
                <w:szCs w:val="24"/>
              </w:rPr>
              <w:t>, Severo Alessandro</w:t>
            </w:r>
          </w:p>
          <w:p w14:paraId="3A62953F" w14:textId="765A14FA" w:rsidR="00487B06" w:rsidRPr="00774B17" w:rsidRDefault="00487B06" w:rsidP="00774B17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</w:t>
            </w:r>
            <w:r w:rsidR="00BB3CFC">
              <w:rPr>
                <w:rFonts w:asciiTheme="minorHAnsi" w:hAnsiTheme="minorHAnsi" w:cstheme="minorHAnsi"/>
                <w:szCs w:val="24"/>
              </w:rPr>
              <w:t>ditto</w:t>
            </w:r>
            <w:r>
              <w:rPr>
                <w:rFonts w:asciiTheme="minorHAnsi" w:hAnsiTheme="minorHAnsi" w:cstheme="minorHAnsi"/>
                <w:szCs w:val="24"/>
              </w:rPr>
              <w:t xml:space="preserve"> di Caracalla</w:t>
            </w:r>
          </w:p>
        </w:tc>
      </w:tr>
      <w:tr w:rsidR="00C66FB8" w:rsidRPr="008B7630" w14:paraId="3E9AE785" w14:textId="77777777" w:rsidTr="00D15909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E96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3FF5FD7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70CA2A9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0AC8E1EC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78FDAD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4CC896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5C13ACB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0F964ED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4AA19038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3326900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69714F83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Acquisire ed interpretare informazioni </w:t>
            </w:r>
          </w:p>
          <w:p w14:paraId="3B043A0B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0A40D469" w14:textId="4BA622BE" w:rsidR="00C66FB8" w:rsidRPr="00D15909" w:rsidRDefault="00C66FB8" w:rsidP="00D15909">
            <w:pPr>
              <w:ind w:left="39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16CF3" w14:textId="7C3E247D" w:rsidR="00C66FB8" w:rsidRDefault="00B8762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crisi del III secolo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8615E" w14:textId="77777777" w:rsidR="00E3003E" w:rsidRDefault="00F23EE1" w:rsidP="00F23EE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crisi del III </w:t>
            </w:r>
            <w:r w:rsidR="00D45404">
              <w:rPr>
                <w:rFonts w:asciiTheme="minorHAnsi" w:hAnsiTheme="minorHAnsi" w:cstheme="minorHAnsi"/>
                <w:szCs w:val="24"/>
              </w:rPr>
              <w:t>secolo e le sue cause</w:t>
            </w:r>
          </w:p>
          <w:p w14:paraId="415D97F2" w14:textId="0E0798C4" w:rsidR="00D45404" w:rsidRDefault="00D45404" w:rsidP="00F23EE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Gli aspetti economici della crisi</w:t>
            </w:r>
          </w:p>
        </w:tc>
      </w:tr>
      <w:tr w:rsidR="00C073BD" w:rsidRPr="008B7630" w14:paraId="59E07236" w14:textId="77777777" w:rsidTr="008C6CD4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849C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01C0315D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5326459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39408094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7A917ADD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3A236CF7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C182328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4509B728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0C45CAA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823A526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7A836FE7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1F68ED9A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5EC4309" w14:textId="77777777" w:rsidR="00C073BD" w:rsidRDefault="00C073BD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47CD9" w14:textId="1690998F" w:rsidR="00C073BD" w:rsidRDefault="00514FB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Diocleziano e Costantino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FB8D9" w14:textId="77777777" w:rsidR="00C073BD" w:rsidRDefault="00667B2D" w:rsidP="00667B2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Diocleziano e la tetrarchia</w:t>
            </w:r>
          </w:p>
          <w:p w14:paraId="4FB231D4" w14:textId="77777777" w:rsidR="00667B2D" w:rsidRDefault="004569DA" w:rsidP="00667B2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riforma amministrativo-territoriale e la riforma dell’esercito </w:t>
            </w:r>
          </w:p>
          <w:p w14:paraId="61C710E0" w14:textId="77777777" w:rsidR="00401B53" w:rsidRDefault="00401B53" w:rsidP="00667B2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L’ascesa di Costantino</w:t>
            </w:r>
          </w:p>
          <w:p w14:paraId="49C65CBC" w14:textId="2BF6F564" w:rsidR="00915AA3" w:rsidRPr="00667B2D" w:rsidRDefault="00915AA3" w:rsidP="00667B2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L’Editto di Milano e la fine delle persecuzioni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anticristiane</w:t>
            </w:r>
            <w:proofErr w:type="spellEnd"/>
          </w:p>
        </w:tc>
      </w:tr>
      <w:tr w:rsidR="00D740CF" w:rsidRPr="008B7630" w14:paraId="1C213905" w14:textId="77777777" w:rsidTr="00D740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70F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136BC50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Conoscere e utilizzare il lessico storico</w:t>
            </w:r>
          </w:p>
          <w:p w14:paraId="7BE315F0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1CD7FF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B2F03C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2B70EE8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13C39D58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278023F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60FB1D73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CA5BA91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1CF314D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473062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CB90E6C" w14:textId="77777777" w:rsidR="00D740CF" w:rsidRDefault="00D740CF" w:rsidP="00D740CF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32B4" w14:textId="0FA11535" w:rsidR="00D740CF" w:rsidRDefault="007A560B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formazione dell’Impero cristiano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9E409" w14:textId="77777777" w:rsidR="00D740CF" w:rsidRDefault="006E3051" w:rsidP="000931BD">
            <w:pPr>
              <w:pStyle w:val="Paragrafoelenco"/>
              <w:numPr>
                <w:ilvl w:val="0"/>
                <w:numId w:val="31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L’organizzazione </w:t>
            </w:r>
            <w:r w:rsidR="00B55AE4">
              <w:rPr>
                <w:rFonts w:asciiTheme="minorHAnsi" w:hAnsiTheme="minorHAnsi" w:cstheme="minorHAnsi"/>
                <w:szCs w:val="24"/>
              </w:rPr>
              <w:t>della chiesa</w:t>
            </w:r>
            <w:r w:rsidR="00C94020">
              <w:rPr>
                <w:rFonts w:asciiTheme="minorHAnsi" w:hAnsiTheme="minorHAnsi" w:cstheme="minorHAnsi"/>
                <w:szCs w:val="24"/>
              </w:rPr>
              <w:t xml:space="preserve"> cristiana e il ruolo dei vescovi</w:t>
            </w:r>
          </w:p>
          <w:p w14:paraId="02B8B7D7" w14:textId="77777777" w:rsidR="009D03A8" w:rsidRDefault="009D03A8" w:rsidP="000931BD">
            <w:pPr>
              <w:pStyle w:val="Paragrafoelenco"/>
              <w:numPr>
                <w:ilvl w:val="0"/>
                <w:numId w:val="31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Le controversie religiose e il concilio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Nicea</w:t>
            </w:r>
            <w:proofErr w:type="spellEnd"/>
          </w:p>
          <w:p w14:paraId="4BCCCF2D" w14:textId="77777777" w:rsidR="00BC220A" w:rsidRDefault="00BC220A" w:rsidP="000931BD">
            <w:pPr>
              <w:pStyle w:val="Paragrafoelenco"/>
              <w:numPr>
                <w:ilvl w:val="0"/>
                <w:numId w:val="31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L’eresia ariana</w:t>
            </w:r>
          </w:p>
          <w:p w14:paraId="403DBD5A" w14:textId="77777777" w:rsidR="00BC220A" w:rsidRDefault="00BC220A" w:rsidP="000931BD">
            <w:pPr>
              <w:pStyle w:val="Paragrafoelenco"/>
              <w:numPr>
                <w:ilvl w:val="0"/>
                <w:numId w:val="31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 Giuliano l’Apostata a Teodosio</w:t>
            </w:r>
          </w:p>
          <w:p w14:paraId="45850BC4" w14:textId="754A22B8" w:rsidR="00BC220A" w:rsidRPr="000931BD" w:rsidRDefault="00A07B04" w:rsidP="000931BD">
            <w:pPr>
              <w:pStyle w:val="Paragrafoelenco"/>
              <w:numPr>
                <w:ilvl w:val="0"/>
                <w:numId w:val="31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L’Editto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Tessalonica</w:t>
            </w:r>
            <w:proofErr w:type="spellEnd"/>
          </w:p>
        </w:tc>
      </w:tr>
      <w:tr w:rsidR="007D4CFD" w:rsidRPr="008B7630" w14:paraId="3A907F49" w14:textId="77777777" w:rsidTr="00A55023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A5D8" w14:textId="77777777" w:rsidR="007D4CFD" w:rsidRDefault="007D4CFD" w:rsidP="00E90A28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02F8408A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8D0A549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4761890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3D1F800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923B9DF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A9E576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78B2D5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0157E556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405CF96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0DF981F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7FAAE5D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70003A2" w14:textId="77777777" w:rsidR="007D4CFD" w:rsidRDefault="007D4CFD" w:rsidP="0069529E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9837EA" w14:textId="6D7D2D84" w:rsidR="007D4CFD" w:rsidRDefault="008E2995" w:rsidP="00A5502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Chi sono i Germani?</w:t>
            </w:r>
            <w:r w:rsidR="007D4CFD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DE57" w14:textId="77777777" w:rsidR="007D4CFD" w:rsidRDefault="00276021" w:rsidP="002760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Germani e “barbari”</w:t>
            </w:r>
          </w:p>
          <w:p w14:paraId="1473DD51" w14:textId="77777777" w:rsidR="00790117" w:rsidRDefault="00FD4358" w:rsidP="002760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Caratteristiche comuni dei popoli germanici</w:t>
            </w:r>
          </w:p>
          <w:p w14:paraId="69909CBB" w14:textId="77777777" w:rsidR="00FD4358" w:rsidRDefault="00FD4358" w:rsidP="002760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L’economia e l’organizzazione sociale </w:t>
            </w:r>
          </w:p>
          <w:p w14:paraId="3691E81F" w14:textId="77777777" w:rsidR="00FD4358" w:rsidRDefault="00FD4358" w:rsidP="002760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rapporto tra Germani e romani</w:t>
            </w:r>
          </w:p>
          <w:p w14:paraId="339D74A4" w14:textId="20950E22" w:rsidR="000E2A59" w:rsidRDefault="000E2A59" w:rsidP="005D4C6D">
            <w:pPr>
              <w:pStyle w:val="Paragrafoelenco"/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CFD" w:rsidRPr="008B7630" w14:paraId="54E680F2" w14:textId="77777777" w:rsidTr="00A55023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7CC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10BE9B4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111865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85AA8CB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90A45A5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A1E92DF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61F55D3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confronto fra aree geografiche e culturali </w:t>
            </w:r>
          </w:p>
          <w:p w14:paraId="1D06BA0A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61BD30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47C3CCB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7D34EB85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723C3AD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0BAAF958" w14:textId="77777777" w:rsidR="007D4CFD" w:rsidRDefault="007D4CFD" w:rsidP="00FF1FC0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2C5C57" w14:textId="3CDB4911" w:rsidR="007D4CFD" w:rsidRDefault="00354B8C" w:rsidP="00A5502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fine dell’Impero Romano d’Occidente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CD17" w14:textId="77777777" w:rsidR="007D4CFD" w:rsidRDefault="00C14843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Unni, Giti e la sconfitta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Andrianopoli</w:t>
            </w:r>
            <w:proofErr w:type="spellEnd"/>
          </w:p>
          <w:p w14:paraId="1E9739D3" w14:textId="77777777" w:rsidR="00C14843" w:rsidRDefault="00FE6FF4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divisione </w:t>
            </w:r>
            <w:r w:rsidR="00D5671F">
              <w:rPr>
                <w:rFonts w:asciiTheme="minorHAnsi" w:hAnsiTheme="minorHAnsi" w:cstheme="minorHAnsi"/>
                <w:szCs w:val="24"/>
              </w:rPr>
              <w:t xml:space="preserve">dell’Impero </w:t>
            </w:r>
            <w:r w:rsidR="007C0966">
              <w:rPr>
                <w:rFonts w:asciiTheme="minorHAnsi" w:hAnsiTheme="minorHAnsi" w:cstheme="minorHAnsi"/>
                <w:szCs w:val="24"/>
              </w:rPr>
              <w:t>fra Occidente e Oriente</w:t>
            </w:r>
          </w:p>
          <w:p w14:paraId="11511C6D" w14:textId="77777777" w:rsidR="007C0966" w:rsidRDefault="007C0966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crisi dell’Impero d’Occidente </w:t>
            </w:r>
            <w:r w:rsidR="00F16437">
              <w:rPr>
                <w:rFonts w:asciiTheme="minorHAnsi" w:hAnsiTheme="minorHAnsi" w:cstheme="minorHAnsi"/>
                <w:szCs w:val="24"/>
              </w:rPr>
              <w:t>e le “invasioni barbariche”</w:t>
            </w:r>
          </w:p>
          <w:p w14:paraId="4EA37644" w14:textId="77777777" w:rsidR="00F16437" w:rsidRDefault="00F16437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politica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Stilicone</w:t>
            </w:r>
            <w:proofErr w:type="spellEnd"/>
          </w:p>
          <w:p w14:paraId="62162AC0" w14:textId="77777777" w:rsidR="003C2AFF" w:rsidRDefault="00D239D3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 sfondamento del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Limes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 il Sacco di Roma</w:t>
            </w:r>
          </w:p>
          <w:p w14:paraId="7E210C6C" w14:textId="70FC37E3" w:rsidR="00CF713E" w:rsidRDefault="00CF713E" w:rsidP="004F3C19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deposizione di Romolo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Augustolo</w:t>
            </w:r>
            <w:proofErr w:type="spellEnd"/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09166F8" w14:textId="0C0BFE44" w:rsidR="00FF1FC0" w:rsidRPr="00FF1FC0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A9070F">
        <w:rPr>
          <w:rFonts w:ascii="Calibri" w:hAnsi="Calibri"/>
          <w:szCs w:val="24"/>
        </w:rPr>
        <w:t>20.</w:t>
      </w:r>
      <w:r w:rsidR="00FF1FC0">
        <w:rPr>
          <w:rFonts w:ascii="Calibri" w:hAnsi="Calibri"/>
          <w:szCs w:val="24"/>
        </w:rPr>
        <w:t>06.2020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1B607051" w14:textId="77777777" w:rsidR="0069529E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69529E">
        <w:rPr>
          <w:rFonts w:ascii="Calibri" w:hAnsi="Calibri"/>
          <w:szCs w:val="24"/>
        </w:rPr>
        <w:t xml:space="preserve"> Docente</w:t>
      </w:r>
    </w:p>
    <w:p w14:paraId="6826F222" w14:textId="77777777" w:rsidR="0069529E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25CA09BF" w14:textId="6A794537" w:rsidR="003D5680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Prof.ssa Annunziata Chiariello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2E49C48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3B3EC18" w14:textId="781D9B72" w:rsidR="00C65491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A9070F">
        <w:rPr>
          <w:rFonts w:ascii="Calibri" w:hAnsi="Calibri"/>
          <w:szCs w:val="24"/>
        </w:rPr>
        <w:t xml:space="preserve">Mattia </w:t>
      </w:r>
      <w:proofErr w:type="spellStart"/>
      <w:r w:rsidR="00A9070F">
        <w:rPr>
          <w:rFonts w:ascii="Calibri" w:hAnsi="Calibri"/>
          <w:szCs w:val="24"/>
        </w:rPr>
        <w:t>Busanna</w:t>
      </w:r>
      <w:proofErr w:type="spellEnd"/>
      <w:r w:rsidR="00C65491">
        <w:rPr>
          <w:rFonts w:ascii="Calibri" w:hAnsi="Calibri"/>
          <w:szCs w:val="24"/>
        </w:rPr>
        <w:t xml:space="preserve"> </w:t>
      </w:r>
    </w:p>
    <w:p w14:paraId="274C6354" w14:textId="092FA09C" w:rsidR="003D5680" w:rsidRDefault="00A9070F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Elena Zago</w:t>
      </w:r>
    </w:p>
    <w:p w14:paraId="388B59F1" w14:textId="77061CE2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A118" w14:textId="77777777" w:rsidR="00EF73CD" w:rsidRDefault="00EF73CD">
      <w:r>
        <w:separator/>
      </w:r>
    </w:p>
  </w:endnote>
  <w:endnote w:type="continuationSeparator" w:id="0">
    <w:p w14:paraId="462A84A7" w14:textId="77777777" w:rsidR="00EF73CD" w:rsidRDefault="00E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5EAF" w14:textId="77777777" w:rsidR="009E47A7" w:rsidRDefault="009E4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7AF1CA3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91CFA" w14:textId="77777777" w:rsidR="00EF73CD" w:rsidRDefault="00EF73CD">
      <w:r>
        <w:separator/>
      </w:r>
    </w:p>
  </w:footnote>
  <w:footnote w:type="continuationSeparator" w:id="0">
    <w:p w14:paraId="3E696804" w14:textId="77777777" w:rsidR="00EF73CD" w:rsidRDefault="00EF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E0DF" w14:textId="77777777" w:rsidR="009E47A7" w:rsidRDefault="009E4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12E1" w14:textId="77777777" w:rsidR="009E47A7" w:rsidRDefault="009E47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3944283"/>
    <w:multiLevelType w:val="hybridMultilevel"/>
    <w:tmpl w:val="DB46A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5C7A60"/>
    <w:multiLevelType w:val="hybridMultilevel"/>
    <w:tmpl w:val="F2FA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EE4"/>
    <w:multiLevelType w:val="hybridMultilevel"/>
    <w:tmpl w:val="047A3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AE50FA"/>
    <w:multiLevelType w:val="hybridMultilevel"/>
    <w:tmpl w:val="7A18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3863"/>
    <w:multiLevelType w:val="hybridMultilevel"/>
    <w:tmpl w:val="F08E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3649"/>
    <w:multiLevelType w:val="hybridMultilevel"/>
    <w:tmpl w:val="844843C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D1221"/>
    <w:multiLevelType w:val="hybridMultilevel"/>
    <w:tmpl w:val="7A58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6C13FFC"/>
    <w:multiLevelType w:val="hybridMultilevel"/>
    <w:tmpl w:val="CBA0455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6"/>
  </w:num>
  <w:num w:numId="6">
    <w:abstractNumId w:val="17"/>
  </w:num>
  <w:num w:numId="7">
    <w:abstractNumId w:val="30"/>
  </w:num>
  <w:num w:numId="8">
    <w:abstractNumId w:val="28"/>
  </w:num>
  <w:num w:numId="9">
    <w:abstractNumId w:val="2"/>
  </w:num>
  <w:num w:numId="10">
    <w:abstractNumId w:val="21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13"/>
  </w:num>
  <w:num w:numId="16">
    <w:abstractNumId w:val="4"/>
  </w:num>
  <w:num w:numId="17">
    <w:abstractNumId w:val="24"/>
  </w:num>
  <w:num w:numId="18">
    <w:abstractNumId w:val="26"/>
  </w:num>
  <w:num w:numId="19">
    <w:abstractNumId w:val="11"/>
  </w:num>
  <w:num w:numId="20">
    <w:abstractNumId w:val="29"/>
  </w:num>
  <w:num w:numId="21">
    <w:abstractNumId w:val="7"/>
  </w:num>
  <w:num w:numId="22">
    <w:abstractNumId w:val="15"/>
  </w:num>
  <w:num w:numId="23">
    <w:abstractNumId w:val="8"/>
  </w:num>
  <w:num w:numId="24">
    <w:abstractNumId w:val="27"/>
  </w:num>
  <w:num w:numId="25">
    <w:abstractNumId w:val="19"/>
  </w:num>
  <w:num w:numId="26">
    <w:abstractNumId w:val="18"/>
  </w:num>
  <w:num w:numId="27">
    <w:abstractNumId w:val="3"/>
  </w:num>
  <w:num w:numId="28">
    <w:abstractNumId w:val="5"/>
  </w:num>
  <w:num w:numId="29">
    <w:abstractNumId w:val="12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060"/>
    <w:rsid w:val="00013DE3"/>
    <w:rsid w:val="00031780"/>
    <w:rsid w:val="00050460"/>
    <w:rsid w:val="000521DD"/>
    <w:rsid w:val="00060D99"/>
    <w:rsid w:val="00061528"/>
    <w:rsid w:val="00064F9B"/>
    <w:rsid w:val="00066121"/>
    <w:rsid w:val="000702EE"/>
    <w:rsid w:val="00071CE8"/>
    <w:rsid w:val="00076C42"/>
    <w:rsid w:val="00080387"/>
    <w:rsid w:val="000824FB"/>
    <w:rsid w:val="000931BD"/>
    <w:rsid w:val="00097F8B"/>
    <w:rsid w:val="000A472B"/>
    <w:rsid w:val="000B1AA6"/>
    <w:rsid w:val="000B45CC"/>
    <w:rsid w:val="000B6CA3"/>
    <w:rsid w:val="000C285B"/>
    <w:rsid w:val="000C3CE4"/>
    <w:rsid w:val="000C5B3C"/>
    <w:rsid w:val="000E2A59"/>
    <w:rsid w:val="00106CB9"/>
    <w:rsid w:val="00106EB7"/>
    <w:rsid w:val="001072C4"/>
    <w:rsid w:val="0011322E"/>
    <w:rsid w:val="0012588C"/>
    <w:rsid w:val="00133A55"/>
    <w:rsid w:val="00134636"/>
    <w:rsid w:val="00135966"/>
    <w:rsid w:val="00136B80"/>
    <w:rsid w:val="00150681"/>
    <w:rsid w:val="00150E73"/>
    <w:rsid w:val="001533D0"/>
    <w:rsid w:val="00183281"/>
    <w:rsid w:val="00190471"/>
    <w:rsid w:val="001938D8"/>
    <w:rsid w:val="00193C33"/>
    <w:rsid w:val="001B14F2"/>
    <w:rsid w:val="001C20DC"/>
    <w:rsid w:val="001C6CF8"/>
    <w:rsid w:val="001D150E"/>
    <w:rsid w:val="001F2907"/>
    <w:rsid w:val="001F3E63"/>
    <w:rsid w:val="001F630C"/>
    <w:rsid w:val="00214034"/>
    <w:rsid w:val="00217BDC"/>
    <w:rsid w:val="002365AA"/>
    <w:rsid w:val="00237CD5"/>
    <w:rsid w:val="002433B2"/>
    <w:rsid w:val="00247B80"/>
    <w:rsid w:val="00254DE2"/>
    <w:rsid w:val="0026659E"/>
    <w:rsid w:val="00274FC7"/>
    <w:rsid w:val="002757CD"/>
    <w:rsid w:val="00276021"/>
    <w:rsid w:val="0027683D"/>
    <w:rsid w:val="002933FA"/>
    <w:rsid w:val="002E0ABE"/>
    <w:rsid w:val="002E161E"/>
    <w:rsid w:val="002E241B"/>
    <w:rsid w:val="002F0D48"/>
    <w:rsid w:val="0030053F"/>
    <w:rsid w:val="00304CCA"/>
    <w:rsid w:val="00311222"/>
    <w:rsid w:val="003174B6"/>
    <w:rsid w:val="00330F7B"/>
    <w:rsid w:val="0033347E"/>
    <w:rsid w:val="003449A7"/>
    <w:rsid w:val="00347EC9"/>
    <w:rsid w:val="00350F02"/>
    <w:rsid w:val="00354B8C"/>
    <w:rsid w:val="0035677F"/>
    <w:rsid w:val="00366B09"/>
    <w:rsid w:val="00386C68"/>
    <w:rsid w:val="00392D0E"/>
    <w:rsid w:val="003A4953"/>
    <w:rsid w:val="003B1673"/>
    <w:rsid w:val="003C2AFF"/>
    <w:rsid w:val="003C510A"/>
    <w:rsid w:val="003C70FF"/>
    <w:rsid w:val="003C71B8"/>
    <w:rsid w:val="003D5680"/>
    <w:rsid w:val="003D683B"/>
    <w:rsid w:val="003D7909"/>
    <w:rsid w:val="003E2892"/>
    <w:rsid w:val="003E668E"/>
    <w:rsid w:val="003E7560"/>
    <w:rsid w:val="003F1126"/>
    <w:rsid w:val="00401B53"/>
    <w:rsid w:val="00412FEE"/>
    <w:rsid w:val="00416273"/>
    <w:rsid w:val="004271C6"/>
    <w:rsid w:val="00430878"/>
    <w:rsid w:val="004569DA"/>
    <w:rsid w:val="00465135"/>
    <w:rsid w:val="00487B06"/>
    <w:rsid w:val="004A259A"/>
    <w:rsid w:val="004C1112"/>
    <w:rsid w:val="004C5C27"/>
    <w:rsid w:val="004C6784"/>
    <w:rsid w:val="004D1775"/>
    <w:rsid w:val="004D28AB"/>
    <w:rsid w:val="004E03DB"/>
    <w:rsid w:val="004E0AAE"/>
    <w:rsid w:val="004E15F6"/>
    <w:rsid w:val="004E7289"/>
    <w:rsid w:val="004F3C19"/>
    <w:rsid w:val="004F6055"/>
    <w:rsid w:val="0050751A"/>
    <w:rsid w:val="00514FB9"/>
    <w:rsid w:val="00535999"/>
    <w:rsid w:val="00545E16"/>
    <w:rsid w:val="005543A9"/>
    <w:rsid w:val="005566DD"/>
    <w:rsid w:val="00561306"/>
    <w:rsid w:val="00575936"/>
    <w:rsid w:val="005B45EC"/>
    <w:rsid w:val="005C4B31"/>
    <w:rsid w:val="005D4C6D"/>
    <w:rsid w:val="005E6739"/>
    <w:rsid w:val="005E7177"/>
    <w:rsid w:val="00603B70"/>
    <w:rsid w:val="0064321A"/>
    <w:rsid w:val="00646089"/>
    <w:rsid w:val="00650720"/>
    <w:rsid w:val="00667B2D"/>
    <w:rsid w:val="006708EB"/>
    <w:rsid w:val="00672B0C"/>
    <w:rsid w:val="00675232"/>
    <w:rsid w:val="00691DE8"/>
    <w:rsid w:val="0069529E"/>
    <w:rsid w:val="0069536C"/>
    <w:rsid w:val="006961EC"/>
    <w:rsid w:val="006963DA"/>
    <w:rsid w:val="00697605"/>
    <w:rsid w:val="006C28F4"/>
    <w:rsid w:val="006E0577"/>
    <w:rsid w:val="006E3051"/>
    <w:rsid w:val="00701FB0"/>
    <w:rsid w:val="00711FAC"/>
    <w:rsid w:val="0072075C"/>
    <w:rsid w:val="00733723"/>
    <w:rsid w:val="007364C1"/>
    <w:rsid w:val="00740491"/>
    <w:rsid w:val="00742EA8"/>
    <w:rsid w:val="00761508"/>
    <w:rsid w:val="007654ED"/>
    <w:rsid w:val="00766E4A"/>
    <w:rsid w:val="007675FE"/>
    <w:rsid w:val="00774B17"/>
    <w:rsid w:val="00784D3C"/>
    <w:rsid w:val="00786868"/>
    <w:rsid w:val="00790117"/>
    <w:rsid w:val="007A560B"/>
    <w:rsid w:val="007B2662"/>
    <w:rsid w:val="007C0966"/>
    <w:rsid w:val="007C3736"/>
    <w:rsid w:val="007D4CFD"/>
    <w:rsid w:val="007E57A1"/>
    <w:rsid w:val="007E5CDF"/>
    <w:rsid w:val="007F0E8B"/>
    <w:rsid w:val="007F7CC2"/>
    <w:rsid w:val="00835B64"/>
    <w:rsid w:val="008471C5"/>
    <w:rsid w:val="0084744A"/>
    <w:rsid w:val="00855330"/>
    <w:rsid w:val="0085690E"/>
    <w:rsid w:val="008961C4"/>
    <w:rsid w:val="008A606D"/>
    <w:rsid w:val="008B7630"/>
    <w:rsid w:val="008C40C9"/>
    <w:rsid w:val="008C6CD4"/>
    <w:rsid w:val="008E03AE"/>
    <w:rsid w:val="008E2995"/>
    <w:rsid w:val="008F1C13"/>
    <w:rsid w:val="008F6494"/>
    <w:rsid w:val="008F703A"/>
    <w:rsid w:val="00915AA3"/>
    <w:rsid w:val="0092025A"/>
    <w:rsid w:val="00930BE4"/>
    <w:rsid w:val="00930D5C"/>
    <w:rsid w:val="0094187B"/>
    <w:rsid w:val="009444E5"/>
    <w:rsid w:val="00946BB5"/>
    <w:rsid w:val="0096204E"/>
    <w:rsid w:val="00964A45"/>
    <w:rsid w:val="0096589C"/>
    <w:rsid w:val="0098530B"/>
    <w:rsid w:val="00990FC2"/>
    <w:rsid w:val="009957D5"/>
    <w:rsid w:val="00996D05"/>
    <w:rsid w:val="00997F53"/>
    <w:rsid w:val="009A25F1"/>
    <w:rsid w:val="009A4103"/>
    <w:rsid w:val="009A793E"/>
    <w:rsid w:val="009B6A1F"/>
    <w:rsid w:val="009C320E"/>
    <w:rsid w:val="009C765D"/>
    <w:rsid w:val="009D03A8"/>
    <w:rsid w:val="009E47A7"/>
    <w:rsid w:val="009E534C"/>
    <w:rsid w:val="009F3E69"/>
    <w:rsid w:val="009F56A0"/>
    <w:rsid w:val="009F7EAD"/>
    <w:rsid w:val="00A07B04"/>
    <w:rsid w:val="00A1017F"/>
    <w:rsid w:val="00A33F00"/>
    <w:rsid w:val="00A403C2"/>
    <w:rsid w:val="00A50005"/>
    <w:rsid w:val="00A66166"/>
    <w:rsid w:val="00A7727C"/>
    <w:rsid w:val="00A8517E"/>
    <w:rsid w:val="00A9070F"/>
    <w:rsid w:val="00A90AD8"/>
    <w:rsid w:val="00A90D6E"/>
    <w:rsid w:val="00AA6022"/>
    <w:rsid w:val="00AB0CA3"/>
    <w:rsid w:val="00AB13D5"/>
    <w:rsid w:val="00AD138E"/>
    <w:rsid w:val="00AD5BE6"/>
    <w:rsid w:val="00AE1776"/>
    <w:rsid w:val="00B00C91"/>
    <w:rsid w:val="00B15F04"/>
    <w:rsid w:val="00B3578D"/>
    <w:rsid w:val="00B3645A"/>
    <w:rsid w:val="00B55AE4"/>
    <w:rsid w:val="00B80422"/>
    <w:rsid w:val="00B8568A"/>
    <w:rsid w:val="00B8762E"/>
    <w:rsid w:val="00B92E48"/>
    <w:rsid w:val="00BA15F4"/>
    <w:rsid w:val="00BB3CFC"/>
    <w:rsid w:val="00BB7FE5"/>
    <w:rsid w:val="00BC220A"/>
    <w:rsid w:val="00BC609E"/>
    <w:rsid w:val="00BC6B3D"/>
    <w:rsid w:val="00BD707A"/>
    <w:rsid w:val="00BE44CB"/>
    <w:rsid w:val="00BE7FAF"/>
    <w:rsid w:val="00BF3AEE"/>
    <w:rsid w:val="00BF630B"/>
    <w:rsid w:val="00C073BD"/>
    <w:rsid w:val="00C14843"/>
    <w:rsid w:val="00C1761B"/>
    <w:rsid w:val="00C53250"/>
    <w:rsid w:val="00C65491"/>
    <w:rsid w:val="00C66FB8"/>
    <w:rsid w:val="00C73CDF"/>
    <w:rsid w:val="00C85A1E"/>
    <w:rsid w:val="00C87D66"/>
    <w:rsid w:val="00C92978"/>
    <w:rsid w:val="00C94020"/>
    <w:rsid w:val="00CA7968"/>
    <w:rsid w:val="00CB321B"/>
    <w:rsid w:val="00CC7BEE"/>
    <w:rsid w:val="00CD55A8"/>
    <w:rsid w:val="00CF713E"/>
    <w:rsid w:val="00D039D7"/>
    <w:rsid w:val="00D11E5E"/>
    <w:rsid w:val="00D15909"/>
    <w:rsid w:val="00D204B4"/>
    <w:rsid w:val="00D230B1"/>
    <w:rsid w:val="00D239D3"/>
    <w:rsid w:val="00D27649"/>
    <w:rsid w:val="00D3350F"/>
    <w:rsid w:val="00D45404"/>
    <w:rsid w:val="00D4716E"/>
    <w:rsid w:val="00D47DAC"/>
    <w:rsid w:val="00D5671F"/>
    <w:rsid w:val="00D60067"/>
    <w:rsid w:val="00D740CF"/>
    <w:rsid w:val="00D766D1"/>
    <w:rsid w:val="00DA150B"/>
    <w:rsid w:val="00DC3F70"/>
    <w:rsid w:val="00DC714D"/>
    <w:rsid w:val="00DD29B0"/>
    <w:rsid w:val="00DF54CF"/>
    <w:rsid w:val="00DF5691"/>
    <w:rsid w:val="00E1482A"/>
    <w:rsid w:val="00E3003E"/>
    <w:rsid w:val="00E42639"/>
    <w:rsid w:val="00E439EE"/>
    <w:rsid w:val="00E6567F"/>
    <w:rsid w:val="00E75F49"/>
    <w:rsid w:val="00E90A28"/>
    <w:rsid w:val="00E92D81"/>
    <w:rsid w:val="00E94DCE"/>
    <w:rsid w:val="00EA2321"/>
    <w:rsid w:val="00EB1AB6"/>
    <w:rsid w:val="00EC548E"/>
    <w:rsid w:val="00EC656E"/>
    <w:rsid w:val="00ED1C7A"/>
    <w:rsid w:val="00EF233B"/>
    <w:rsid w:val="00EF5C4D"/>
    <w:rsid w:val="00EF73CD"/>
    <w:rsid w:val="00F013E2"/>
    <w:rsid w:val="00F13D63"/>
    <w:rsid w:val="00F16437"/>
    <w:rsid w:val="00F23EE1"/>
    <w:rsid w:val="00F2414F"/>
    <w:rsid w:val="00F40FB8"/>
    <w:rsid w:val="00F4491F"/>
    <w:rsid w:val="00F56F6D"/>
    <w:rsid w:val="00F64F2B"/>
    <w:rsid w:val="00F66A97"/>
    <w:rsid w:val="00F70F54"/>
    <w:rsid w:val="00F90FF2"/>
    <w:rsid w:val="00F9372E"/>
    <w:rsid w:val="00F95923"/>
    <w:rsid w:val="00FA3412"/>
    <w:rsid w:val="00FA794E"/>
    <w:rsid w:val="00FC3B2A"/>
    <w:rsid w:val="00FD027B"/>
    <w:rsid w:val="00FD28BC"/>
    <w:rsid w:val="00FD4358"/>
    <w:rsid w:val="00FE6FF4"/>
    <w:rsid w:val="00FF1FC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681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14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112</cp:revision>
  <cp:lastPrinted>2017-06-07T21:26:00Z</cp:lastPrinted>
  <dcterms:created xsi:type="dcterms:W3CDTF">2020-06-20T06:34:00Z</dcterms:created>
  <dcterms:modified xsi:type="dcterms:W3CDTF">2020-06-20T13:49:00Z</dcterms:modified>
</cp:coreProperties>
</file>